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0"/>
        <w:gridCol w:w="2425"/>
      </w:tblGrid>
      <w:tr w:rsidR="00454232" w14:paraId="2A6BCB87" w14:textId="77777777" w:rsidTr="00A0144A">
        <w:tc>
          <w:tcPr>
            <w:tcW w:w="6660" w:type="dxa"/>
          </w:tcPr>
          <w:p w14:paraId="518CF82F" w14:textId="2358EB3F" w:rsidR="003B30E7" w:rsidRPr="003B30E7" w:rsidRDefault="00902529">
            <w:pPr>
              <w:rPr>
                <w:sz w:val="18"/>
                <w:szCs w:val="18"/>
              </w:rPr>
            </w:pPr>
            <w:r>
              <w:rPr>
                <w:sz w:val="18"/>
                <w:szCs w:val="18"/>
              </w:rPr>
              <w:t xml:space="preserve">     </w:t>
            </w:r>
          </w:p>
          <w:p w14:paraId="1987FC8A" w14:textId="2819FB1E" w:rsidR="003B30E7" w:rsidRPr="003B30E7" w:rsidRDefault="003B30E7" w:rsidP="003B30E7">
            <w:pPr>
              <w:jc w:val="center"/>
              <w:rPr>
                <w:b/>
                <w:bCs/>
                <w:sz w:val="32"/>
                <w:szCs w:val="32"/>
              </w:rPr>
            </w:pPr>
            <w:r w:rsidRPr="003B30E7">
              <w:rPr>
                <w:b/>
                <w:bCs/>
                <w:sz w:val="32"/>
                <w:szCs w:val="32"/>
              </w:rPr>
              <w:t>I</w:t>
            </w:r>
            <w:r w:rsidR="00454232" w:rsidRPr="003B30E7">
              <w:rPr>
                <w:b/>
                <w:bCs/>
                <w:sz w:val="32"/>
                <w:szCs w:val="32"/>
              </w:rPr>
              <w:t>B Physics Internal Assessment</w:t>
            </w:r>
          </w:p>
          <w:p w14:paraId="509B4C30" w14:textId="57BFD5D0" w:rsidR="00454232" w:rsidRDefault="00454232" w:rsidP="003B30E7">
            <w:pPr>
              <w:jc w:val="center"/>
              <w:rPr>
                <w:b/>
                <w:bCs/>
                <w:sz w:val="32"/>
                <w:szCs w:val="32"/>
              </w:rPr>
            </w:pPr>
            <w:r w:rsidRPr="003B30E7">
              <w:rPr>
                <w:b/>
                <w:bCs/>
                <w:sz w:val="32"/>
                <w:szCs w:val="32"/>
              </w:rPr>
              <w:t>Comments on Student Script</w:t>
            </w:r>
            <w:r w:rsidR="0063289C">
              <w:rPr>
                <w:b/>
                <w:bCs/>
                <w:sz w:val="32"/>
                <w:szCs w:val="32"/>
              </w:rPr>
              <w:t xml:space="preserve"> “F”</w:t>
            </w:r>
          </w:p>
          <w:p w14:paraId="107CE3A8" w14:textId="77777777" w:rsidR="003B30E7" w:rsidRPr="003B30E7" w:rsidRDefault="003B30E7" w:rsidP="003B30E7">
            <w:pPr>
              <w:jc w:val="center"/>
              <w:rPr>
                <w:b/>
                <w:bCs/>
                <w:sz w:val="10"/>
                <w:szCs w:val="10"/>
              </w:rPr>
            </w:pPr>
          </w:p>
          <w:p w14:paraId="70C6B9DB" w14:textId="77777777" w:rsidR="003B30E7" w:rsidRPr="003B30E7" w:rsidRDefault="003B30E7" w:rsidP="003B30E7">
            <w:pPr>
              <w:jc w:val="center"/>
              <w:rPr>
                <w:sz w:val="22"/>
                <w:szCs w:val="22"/>
              </w:rPr>
            </w:pPr>
            <w:r w:rsidRPr="003B30E7">
              <w:rPr>
                <w:sz w:val="22"/>
                <w:szCs w:val="22"/>
              </w:rPr>
              <w:t>Research Design, Data Analysis, Conclusion, Evaluation</w:t>
            </w:r>
          </w:p>
          <w:p w14:paraId="2EEDB39A" w14:textId="7B965081" w:rsidR="003B30E7" w:rsidRPr="003B30E7" w:rsidRDefault="003B30E7" w:rsidP="003B30E7">
            <w:pPr>
              <w:jc w:val="center"/>
              <w:rPr>
                <w:sz w:val="15"/>
                <w:szCs w:val="15"/>
              </w:rPr>
            </w:pPr>
          </w:p>
        </w:tc>
        <w:tc>
          <w:tcPr>
            <w:tcW w:w="2425" w:type="dxa"/>
          </w:tcPr>
          <w:p w14:paraId="700FD503" w14:textId="1F95AD20" w:rsidR="00454232" w:rsidRDefault="00454232">
            <w:r w:rsidRPr="007B53C7">
              <w:rPr>
                <w:noProof/>
              </w:rPr>
              <w:drawing>
                <wp:inline distT="0" distB="0" distL="0" distR="0" wp14:anchorId="4C1F6750" wp14:editId="66FFFAAF">
                  <wp:extent cx="914400" cy="1026000"/>
                  <wp:effectExtent l="0" t="0" r="0" b="3175"/>
                  <wp:docPr id="1" name="Picture 6" descr="SafariScreenSnapz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afariScreenSnapz001.tif"/>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914400" cy="1026000"/>
                          </a:xfrm>
                          <a:prstGeom prst="rect">
                            <a:avLst/>
                          </a:prstGeom>
                        </pic:spPr>
                      </pic:pic>
                    </a:graphicData>
                  </a:graphic>
                </wp:inline>
              </w:drawing>
            </w:r>
          </w:p>
        </w:tc>
      </w:tr>
    </w:tbl>
    <w:p w14:paraId="2EF430CB" w14:textId="77777777" w:rsidR="00280E4B" w:rsidRDefault="00280E4B"/>
    <w:p w14:paraId="28DBED39" w14:textId="77777777" w:rsidR="00637FE1" w:rsidRDefault="009F4BFF" w:rsidP="00637FE1">
      <w:pPr>
        <w:jc w:val="center"/>
        <w:rPr>
          <w:b/>
          <w:bCs/>
          <w:color w:val="000000" w:themeColor="text1"/>
          <w:sz w:val="28"/>
          <w:szCs w:val="28"/>
        </w:rPr>
      </w:pPr>
      <w:r w:rsidRPr="00EE65CE">
        <w:rPr>
          <w:b/>
          <w:bCs/>
          <w:sz w:val="28"/>
          <w:szCs w:val="28"/>
        </w:rPr>
        <w:t>“</w:t>
      </w:r>
      <w:r w:rsidRPr="00EE65CE">
        <w:rPr>
          <w:b/>
          <w:bCs/>
          <w:color w:val="000000" w:themeColor="text1"/>
          <w:sz w:val="28"/>
          <w:szCs w:val="28"/>
        </w:rPr>
        <w:t>How the drop height of a metal ball affects the</w:t>
      </w:r>
    </w:p>
    <w:p w14:paraId="4FCE9682" w14:textId="3923AE21" w:rsidR="009F4BFF" w:rsidRPr="009F4BFF" w:rsidRDefault="009F4BFF" w:rsidP="00637FE1">
      <w:pPr>
        <w:jc w:val="center"/>
        <w:rPr>
          <w:color w:val="000000" w:themeColor="text1"/>
        </w:rPr>
      </w:pPr>
      <w:r w:rsidRPr="00EE65CE">
        <w:rPr>
          <w:b/>
          <w:bCs/>
          <w:color w:val="000000" w:themeColor="text1"/>
          <w:sz w:val="28"/>
          <w:szCs w:val="28"/>
        </w:rPr>
        <w:t>diameter of a crater formed in fine sand”</w:t>
      </w:r>
    </w:p>
    <w:p w14:paraId="184E6DFD" w14:textId="4370DCF5" w:rsidR="00A0144A" w:rsidRPr="00A0144A" w:rsidRDefault="00A0144A" w:rsidP="00A0144A"/>
    <w:p w14:paraId="4E79C749" w14:textId="6900B6EF" w:rsidR="00454232" w:rsidRDefault="00454232">
      <w:pPr>
        <w:rPr>
          <w:b/>
          <w:bCs/>
        </w:rPr>
      </w:pPr>
    </w:p>
    <w:tbl>
      <w:tblPr>
        <w:tblStyle w:val="TableGrid"/>
        <w:tblW w:w="0" w:type="auto"/>
        <w:jc w:val="center"/>
        <w:tblLook w:val="04A0" w:firstRow="1" w:lastRow="0" w:firstColumn="1" w:lastColumn="0" w:noHBand="0" w:noVBand="1"/>
      </w:tblPr>
      <w:tblGrid>
        <w:gridCol w:w="1440"/>
        <w:gridCol w:w="1440"/>
        <w:gridCol w:w="1440"/>
        <w:gridCol w:w="1440"/>
        <w:gridCol w:w="1440"/>
      </w:tblGrid>
      <w:tr w:rsidR="00280E4B" w:rsidRPr="00280E4B" w14:paraId="12F942D0" w14:textId="77777777" w:rsidTr="00280E4B">
        <w:trPr>
          <w:jc w:val="center"/>
        </w:trPr>
        <w:tc>
          <w:tcPr>
            <w:tcW w:w="1440" w:type="dxa"/>
          </w:tcPr>
          <w:p w14:paraId="5C9DE589" w14:textId="77777777" w:rsidR="00280E4B" w:rsidRPr="00280E4B" w:rsidRDefault="00280E4B" w:rsidP="00280E4B">
            <w:pPr>
              <w:jc w:val="center"/>
              <w:rPr>
                <w:b/>
                <w:bCs/>
                <w:sz w:val="18"/>
                <w:szCs w:val="18"/>
              </w:rPr>
            </w:pPr>
            <w:r w:rsidRPr="00280E4B">
              <w:rPr>
                <w:b/>
                <w:bCs/>
                <w:sz w:val="18"/>
                <w:szCs w:val="18"/>
              </w:rPr>
              <w:t>Research</w:t>
            </w:r>
          </w:p>
          <w:p w14:paraId="52B56596" w14:textId="0FCB1213" w:rsidR="00280E4B" w:rsidRPr="00280E4B" w:rsidRDefault="00280E4B" w:rsidP="00280E4B">
            <w:pPr>
              <w:jc w:val="center"/>
              <w:rPr>
                <w:b/>
                <w:bCs/>
                <w:sz w:val="18"/>
                <w:szCs w:val="18"/>
              </w:rPr>
            </w:pPr>
            <w:r w:rsidRPr="00280E4B">
              <w:rPr>
                <w:b/>
                <w:bCs/>
                <w:sz w:val="18"/>
                <w:szCs w:val="18"/>
              </w:rPr>
              <w:t>Design 0 – 6</w:t>
            </w:r>
          </w:p>
        </w:tc>
        <w:tc>
          <w:tcPr>
            <w:tcW w:w="1440" w:type="dxa"/>
          </w:tcPr>
          <w:p w14:paraId="0BF35E98" w14:textId="77777777" w:rsidR="00280E4B" w:rsidRPr="00280E4B" w:rsidRDefault="00280E4B" w:rsidP="00280E4B">
            <w:pPr>
              <w:jc w:val="center"/>
              <w:rPr>
                <w:b/>
                <w:bCs/>
                <w:sz w:val="18"/>
                <w:szCs w:val="18"/>
              </w:rPr>
            </w:pPr>
            <w:r w:rsidRPr="00280E4B">
              <w:rPr>
                <w:b/>
                <w:bCs/>
                <w:sz w:val="18"/>
                <w:szCs w:val="18"/>
              </w:rPr>
              <w:t>Data</w:t>
            </w:r>
          </w:p>
          <w:p w14:paraId="140713B8" w14:textId="3BE1E586" w:rsidR="00280E4B" w:rsidRPr="00280E4B" w:rsidRDefault="00280E4B" w:rsidP="00280E4B">
            <w:pPr>
              <w:jc w:val="center"/>
              <w:rPr>
                <w:b/>
                <w:bCs/>
                <w:sz w:val="18"/>
                <w:szCs w:val="18"/>
              </w:rPr>
            </w:pPr>
            <w:r w:rsidRPr="00280E4B">
              <w:rPr>
                <w:b/>
                <w:bCs/>
                <w:sz w:val="18"/>
                <w:szCs w:val="18"/>
              </w:rPr>
              <w:t>Analysis 0 – 6</w:t>
            </w:r>
          </w:p>
        </w:tc>
        <w:tc>
          <w:tcPr>
            <w:tcW w:w="1440" w:type="dxa"/>
          </w:tcPr>
          <w:p w14:paraId="7DF02D76" w14:textId="77777777" w:rsidR="00280E4B" w:rsidRPr="00280E4B" w:rsidRDefault="00280E4B" w:rsidP="00280E4B">
            <w:pPr>
              <w:jc w:val="center"/>
              <w:rPr>
                <w:b/>
                <w:bCs/>
                <w:sz w:val="18"/>
                <w:szCs w:val="18"/>
              </w:rPr>
            </w:pPr>
            <w:r w:rsidRPr="00280E4B">
              <w:rPr>
                <w:b/>
                <w:bCs/>
                <w:sz w:val="18"/>
                <w:szCs w:val="18"/>
              </w:rPr>
              <w:t>Conclusion</w:t>
            </w:r>
          </w:p>
          <w:p w14:paraId="6E8C46B8" w14:textId="020CFC29" w:rsidR="00280E4B" w:rsidRPr="00280E4B" w:rsidRDefault="00280E4B" w:rsidP="00280E4B">
            <w:pPr>
              <w:jc w:val="center"/>
              <w:rPr>
                <w:b/>
                <w:bCs/>
                <w:sz w:val="18"/>
                <w:szCs w:val="18"/>
              </w:rPr>
            </w:pPr>
            <w:r w:rsidRPr="00280E4B">
              <w:rPr>
                <w:b/>
                <w:bCs/>
                <w:sz w:val="18"/>
                <w:szCs w:val="18"/>
              </w:rPr>
              <w:t>0 – 6</w:t>
            </w:r>
          </w:p>
        </w:tc>
        <w:tc>
          <w:tcPr>
            <w:tcW w:w="1440" w:type="dxa"/>
          </w:tcPr>
          <w:p w14:paraId="72B76864" w14:textId="77777777" w:rsidR="00280E4B" w:rsidRPr="00280E4B" w:rsidRDefault="00280E4B" w:rsidP="00280E4B">
            <w:pPr>
              <w:jc w:val="center"/>
              <w:rPr>
                <w:b/>
                <w:bCs/>
                <w:sz w:val="18"/>
                <w:szCs w:val="18"/>
              </w:rPr>
            </w:pPr>
            <w:r w:rsidRPr="00280E4B">
              <w:rPr>
                <w:b/>
                <w:bCs/>
                <w:sz w:val="18"/>
                <w:szCs w:val="18"/>
              </w:rPr>
              <w:t>Evaluation</w:t>
            </w:r>
          </w:p>
          <w:p w14:paraId="1681E89F" w14:textId="012CBAB8" w:rsidR="00280E4B" w:rsidRPr="00280E4B" w:rsidRDefault="00280E4B" w:rsidP="00280E4B">
            <w:pPr>
              <w:jc w:val="center"/>
              <w:rPr>
                <w:b/>
                <w:bCs/>
                <w:sz w:val="18"/>
                <w:szCs w:val="18"/>
              </w:rPr>
            </w:pPr>
            <w:r w:rsidRPr="00280E4B">
              <w:rPr>
                <w:b/>
                <w:bCs/>
                <w:sz w:val="18"/>
                <w:szCs w:val="18"/>
              </w:rPr>
              <w:t>0 – 6</w:t>
            </w:r>
          </w:p>
        </w:tc>
        <w:tc>
          <w:tcPr>
            <w:tcW w:w="1440" w:type="dxa"/>
          </w:tcPr>
          <w:p w14:paraId="4D4D22CC" w14:textId="77777777" w:rsidR="00280E4B" w:rsidRPr="00280E4B" w:rsidRDefault="00280E4B" w:rsidP="00280E4B">
            <w:pPr>
              <w:jc w:val="center"/>
              <w:rPr>
                <w:b/>
                <w:bCs/>
                <w:sz w:val="18"/>
                <w:szCs w:val="18"/>
              </w:rPr>
            </w:pPr>
            <w:r w:rsidRPr="00280E4B">
              <w:rPr>
                <w:b/>
                <w:bCs/>
                <w:sz w:val="18"/>
                <w:szCs w:val="18"/>
              </w:rPr>
              <w:t>Total</w:t>
            </w:r>
          </w:p>
          <w:p w14:paraId="10C5E545" w14:textId="616726EC" w:rsidR="00280E4B" w:rsidRPr="00280E4B" w:rsidRDefault="00280E4B" w:rsidP="00280E4B">
            <w:pPr>
              <w:jc w:val="center"/>
              <w:rPr>
                <w:b/>
                <w:bCs/>
                <w:sz w:val="18"/>
                <w:szCs w:val="18"/>
              </w:rPr>
            </w:pPr>
            <w:r w:rsidRPr="00280E4B">
              <w:rPr>
                <w:b/>
                <w:bCs/>
                <w:sz w:val="18"/>
                <w:szCs w:val="18"/>
              </w:rPr>
              <w:t>0 – 24</w:t>
            </w:r>
          </w:p>
        </w:tc>
      </w:tr>
      <w:tr w:rsidR="0063289C" w:rsidRPr="0063289C" w14:paraId="63373835" w14:textId="77777777" w:rsidTr="00280E4B">
        <w:trPr>
          <w:jc w:val="center"/>
        </w:trPr>
        <w:tc>
          <w:tcPr>
            <w:tcW w:w="1440" w:type="dxa"/>
          </w:tcPr>
          <w:p w14:paraId="7F84E89F" w14:textId="233CB7A4" w:rsidR="00280E4B" w:rsidRPr="0063289C" w:rsidRDefault="00280E4B" w:rsidP="00280E4B">
            <w:pPr>
              <w:jc w:val="center"/>
              <w:rPr>
                <w:b/>
                <w:bCs/>
                <w:color w:val="000000" w:themeColor="text1"/>
                <w:sz w:val="20"/>
                <w:szCs w:val="20"/>
              </w:rPr>
            </w:pPr>
            <w:r w:rsidRPr="0063289C">
              <w:rPr>
                <w:b/>
                <w:bCs/>
                <w:color w:val="000000" w:themeColor="text1"/>
                <w:sz w:val="20"/>
                <w:szCs w:val="20"/>
              </w:rPr>
              <w:t>6</w:t>
            </w:r>
          </w:p>
        </w:tc>
        <w:tc>
          <w:tcPr>
            <w:tcW w:w="1440" w:type="dxa"/>
          </w:tcPr>
          <w:p w14:paraId="28DD0B68" w14:textId="2159E7EC" w:rsidR="00280E4B" w:rsidRPr="0063289C" w:rsidRDefault="005451BB" w:rsidP="00280E4B">
            <w:pPr>
              <w:jc w:val="center"/>
              <w:rPr>
                <w:b/>
                <w:bCs/>
                <w:color w:val="000000" w:themeColor="text1"/>
                <w:sz w:val="20"/>
                <w:szCs w:val="20"/>
              </w:rPr>
            </w:pPr>
            <w:r w:rsidRPr="0063289C">
              <w:rPr>
                <w:b/>
                <w:bCs/>
                <w:color w:val="000000" w:themeColor="text1"/>
                <w:sz w:val="20"/>
                <w:szCs w:val="20"/>
              </w:rPr>
              <w:t>6</w:t>
            </w:r>
          </w:p>
        </w:tc>
        <w:tc>
          <w:tcPr>
            <w:tcW w:w="1440" w:type="dxa"/>
          </w:tcPr>
          <w:p w14:paraId="430B6122" w14:textId="48656092" w:rsidR="00280E4B" w:rsidRPr="0063289C" w:rsidRDefault="00F516C9" w:rsidP="00280E4B">
            <w:pPr>
              <w:jc w:val="center"/>
              <w:rPr>
                <w:b/>
                <w:bCs/>
                <w:color w:val="000000" w:themeColor="text1"/>
                <w:sz w:val="20"/>
                <w:szCs w:val="20"/>
              </w:rPr>
            </w:pPr>
            <w:r w:rsidRPr="0063289C">
              <w:rPr>
                <w:b/>
                <w:bCs/>
                <w:color w:val="000000" w:themeColor="text1"/>
                <w:sz w:val="20"/>
                <w:szCs w:val="20"/>
              </w:rPr>
              <w:t>6</w:t>
            </w:r>
          </w:p>
        </w:tc>
        <w:tc>
          <w:tcPr>
            <w:tcW w:w="1440" w:type="dxa"/>
          </w:tcPr>
          <w:p w14:paraId="269A32B7" w14:textId="3F0784B8" w:rsidR="00280E4B" w:rsidRPr="0063289C" w:rsidRDefault="00A3076C" w:rsidP="00280E4B">
            <w:pPr>
              <w:jc w:val="center"/>
              <w:rPr>
                <w:b/>
                <w:bCs/>
                <w:color w:val="000000" w:themeColor="text1"/>
                <w:sz w:val="20"/>
                <w:szCs w:val="20"/>
              </w:rPr>
            </w:pPr>
            <w:r w:rsidRPr="0063289C">
              <w:rPr>
                <w:b/>
                <w:bCs/>
                <w:color w:val="000000" w:themeColor="text1"/>
                <w:sz w:val="20"/>
                <w:szCs w:val="20"/>
              </w:rPr>
              <w:t>6</w:t>
            </w:r>
          </w:p>
        </w:tc>
        <w:tc>
          <w:tcPr>
            <w:tcW w:w="1440" w:type="dxa"/>
          </w:tcPr>
          <w:p w14:paraId="04985666" w14:textId="7ED42442" w:rsidR="00280E4B" w:rsidRPr="0063289C" w:rsidRDefault="00A3076C" w:rsidP="00280E4B">
            <w:pPr>
              <w:jc w:val="center"/>
              <w:rPr>
                <w:b/>
                <w:bCs/>
                <w:color w:val="000000" w:themeColor="text1"/>
                <w:sz w:val="20"/>
                <w:szCs w:val="20"/>
              </w:rPr>
            </w:pPr>
            <w:r w:rsidRPr="0063289C">
              <w:rPr>
                <w:b/>
                <w:bCs/>
                <w:color w:val="000000" w:themeColor="text1"/>
                <w:sz w:val="20"/>
                <w:szCs w:val="20"/>
              </w:rPr>
              <w:t>24</w:t>
            </w:r>
          </w:p>
        </w:tc>
      </w:tr>
    </w:tbl>
    <w:p w14:paraId="7EDE0A14" w14:textId="4518233B" w:rsidR="0022676A" w:rsidRPr="00E34527" w:rsidRDefault="0022676A" w:rsidP="00E34527">
      <w:pPr>
        <w:rPr>
          <w:rFonts w:cstheme="minorHAnsi"/>
        </w:rPr>
      </w:pPr>
    </w:p>
    <w:p w14:paraId="5163349D" w14:textId="72E8900C" w:rsidR="0022676A" w:rsidRPr="00A354A0" w:rsidRDefault="00E34527" w:rsidP="00E34527">
      <w:pPr>
        <w:pStyle w:val="Heading4"/>
        <w:spacing w:before="0" w:after="0"/>
        <w:rPr>
          <w:rFonts w:asciiTheme="minorHAnsi" w:hAnsiTheme="minorHAnsi" w:cstheme="minorHAnsi"/>
          <w:sz w:val="24"/>
          <w:szCs w:val="24"/>
        </w:rPr>
      </w:pPr>
      <w:r w:rsidRPr="00A354A0">
        <w:rPr>
          <w:rFonts w:asciiTheme="minorHAnsi" w:hAnsiTheme="minorHAnsi" w:cstheme="minorHAnsi"/>
          <w:caps/>
          <w:sz w:val="24"/>
          <w:szCs w:val="24"/>
        </w:rPr>
        <w:t>Research design</w:t>
      </w:r>
      <w:r w:rsidRPr="00A354A0">
        <w:rPr>
          <w:rFonts w:asciiTheme="minorHAnsi" w:hAnsiTheme="minorHAnsi" w:cstheme="minorHAnsi"/>
          <w:sz w:val="24"/>
          <w:szCs w:val="24"/>
        </w:rPr>
        <w:t xml:space="preserve"> assesses the extent to which the student effectively communicates the methodology (purpose and practice) used to address the research question</w:t>
      </w:r>
    </w:p>
    <w:p w14:paraId="392EA5CC" w14:textId="77777777" w:rsidR="004911F7" w:rsidRDefault="004911F7" w:rsidP="00E34527">
      <w:pPr>
        <w:rPr>
          <w:rFonts w:cstheme="minorHAnsi"/>
          <w:b/>
          <w:bCs/>
          <w:lang w:val="en-GB"/>
        </w:rPr>
      </w:pPr>
    </w:p>
    <w:p w14:paraId="270EED73" w14:textId="1C4C21F5" w:rsidR="00A20AF8" w:rsidRDefault="004911F7" w:rsidP="00E34527">
      <w:pPr>
        <w:rPr>
          <w:rFonts w:cstheme="minorHAnsi"/>
          <w:lang w:val="en-GB"/>
        </w:rPr>
      </w:pPr>
      <w:r w:rsidRPr="004B3C44">
        <w:rPr>
          <w:rFonts w:cstheme="minorHAnsi"/>
          <w:b/>
          <w:bCs/>
          <w:lang w:val="en-GB"/>
        </w:rPr>
        <w:t>Research Design Assessment</w:t>
      </w:r>
      <w:r>
        <w:rPr>
          <w:rFonts w:cstheme="minorHAnsi"/>
          <w:lang w:val="en-GB"/>
        </w:rPr>
        <w:t xml:space="preserve"> is</w:t>
      </w:r>
      <w:r w:rsidR="001A7F3C">
        <w:rPr>
          <w:rFonts w:cstheme="minorHAnsi"/>
          <w:lang w:val="en-GB"/>
        </w:rPr>
        <w:t xml:space="preserve"> at the top, Level 6.</w:t>
      </w:r>
    </w:p>
    <w:p w14:paraId="5DC23702" w14:textId="77777777" w:rsidR="004911F7" w:rsidRDefault="004911F7" w:rsidP="00E34527">
      <w:pPr>
        <w:rPr>
          <w:rFonts w:cstheme="minorHAnsi"/>
          <w:lang w:val="en-GB"/>
        </w:rPr>
      </w:pPr>
    </w:p>
    <w:p w14:paraId="7504599F" w14:textId="622426E8" w:rsidR="00E34527" w:rsidRPr="00A0144A" w:rsidRDefault="001B4BEB" w:rsidP="002412F4">
      <w:pPr>
        <w:rPr>
          <w:b/>
          <w:bCs/>
          <w:lang w:val="en-GB"/>
        </w:rPr>
      </w:pPr>
      <w:r w:rsidRPr="00A0144A">
        <w:rPr>
          <w:b/>
          <w:bCs/>
          <w:lang w:val="en-GB"/>
        </w:rPr>
        <w:t>Research Design 1</w:t>
      </w:r>
      <w:r w:rsidRPr="00A0144A">
        <w:rPr>
          <w:b/>
          <w:bCs/>
          <w:vertAlign w:val="superscript"/>
          <w:lang w:val="en-GB"/>
        </w:rPr>
        <w:t>st</w:t>
      </w:r>
      <w:r w:rsidRPr="00A0144A">
        <w:rPr>
          <w:b/>
          <w:bCs/>
          <w:lang w:val="en-GB"/>
        </w:rPr>
        <w:t xml:space="preserve"> Descriptor</w:t>
      </w:r>
    </w:p>
    <w:p w14:paraId="483ED996" w14:textId="1238D245" w:rsidR="001B4BEB" w:rsidRDefault="009F4BFF" w:rsidP="004874AC">
      <w:pPr>
        <w:ind w:left="180"/>
        <w:rPr>
          <w:lang w:val="en-GB"/>
        </w:rPr>
      </w:pPr>
      <w:r>
        <w:rPr>
          <w:lang w:val="en-GB"/>
        </w:rPr>
        <w:t>The aim of the investigation is to derive a theoretical relationship and then to experimentally confirm this. The first section of the report states an interesting and focused research question, with variables, and a statement of the conclusion.</w:t>
      </w:r>
    </w:p>
    <w:p w14:paraId="40240AA8" w14:textId="77777777" w:rsidR="002412F4" w:rsidRDefault="002412F4" w:rsidP="004874AC">
      <w:pPr>
        <w:ind w:left="180"/>
        <w:rPr>
          <w:lang w:val="en-GB"/>
        </w:rPr>
      </w:pPr>
    </w:p>
    <w:p w14:paraId="3A1D08C3" w14:textId="0BB5C6B0" w:rsidR="001B4BEB" w:rsidRPr="00A0144A" w:rsidRDefault="001B4BEB" w:rsidP="002412F4">
      <w:pPr>
        <w:rPr>
          <w:b/>
          <w:bCs/>
          <w:lang w:val="en-GB"/>
        </w:rPr>
      </w:pPr>
      <w:r w:rsidRPr="00A0144A">
        <w:rPr>
          <w:b/>
          <w:bCs/>
          <w:lang w:val="en-GB"/>
        </w:rPr>
        <w:t>Research Design 2</w:t>
      </w:r>
      <w:r w:rsidRPr="00A0144A">
        <w:rPr>
          <w:b/>
          <w:bCs/>
          <w:vertAlign w:val="superscript"/>
          <w:lang w:val="en-GB"/>
        </w:rPr>
        <w:t>nd</w:t>
      </w:r>
      <w:r w:rsidRPr="00A0144A">
        <w:rPr>
          <w:b/>
          <w:bCs/>
          <w:lang w:val="en-GB"/>
        </w:rPr>
        <w:t xml:space="preserve"> Descriptor</w:t>
      </w:r>
    </w:p>
    <w:p w14:paraId="1EDBA29E" w14:textId="07E14238" w:rsidR="001B4BEB" w:rsidRDefault="0045740B" w:rsidP="004874AC">
      <w:pPr>
        <w:ind w:left="180"/>
        <w:rPr>
          <w:lang w:val="en-GB"/>
        </w:rPr>
      </w:pPr>
      <w:r>
        <w:rPr>
          <w:lang w:val="en-GB"/>
        </w:rPr>
        <w:t>The metho</w:t>
      </w:r>
      <w:r w:rsidR="009F4BFF">
        <w:rPr>
          <w:lang w:val="en-GB"/>
        </w:rPr>
        <w:t xml:space="preserve">dology is nicely explained, with detailed and thoughtful comments about procedures. </w:t>
      </w:r>
      <w:r w:rsidR="001A7F3C">
        <w:rPr>
          <w:lang w:val="en-GB"/>
        </w:rPr>
        <w:t xml:space="preserve">For example, the student takes care when measuring the crater diameter by incorporating a lamp to produce a shadow. The theory section is excellent, clear and focused. The range is sufficient and three repeated values is acceptable. </w:t>
      </w:r>
    </w:p>
    <w:p w14:paraId="0C874E0E" w14:textId="77777777" w:rsidR="002412F4" w:rsidRDefault="002412F4" w:rsidP="004874AC">
      <w:pPr>
        <w:ind w:left="180"/>
        <w:rPr>
          <w:lang w:val="en-GB"/>
        </w:rPr>
      </w:pPr>
    </w:p>
    <w:p w14:paraId="1F5AB666" w14:textId="5793F4D3" w:rsidR="001B4BEB" w:rsidRPr="00A0144A" w:rsidRDefault="001B4BEB" w:rsidP="002412F4">
      <w:pPr>
        <w:rPr>
          <w:b/>
          <w:bCs/>
          <w:lang w:val="en-GB"/>
        </w:rPr>
      </w:pPr>
      <w:r w:rsidRPr="00A0144A">
        <w:rPr>
          <w:b/>
          <w:bCs/>
          <w:lang w:val="en-GB"/>
        </w:rPr>
        <w:t>Research Design 3</w:t>
      </w:r>
      <w:r w:rsidRPr="00A0144A">
        <w:rPr>
          <w:b/>
          <w:bCs/>
          <w:vertAlign w:val="superscript"/>
          <w:lang w:val="en-GB"/>
        </w:rPr>
        <w:t>rd</w:t>
      </w:r>
      <w:r w:rsidRPr="00A0144A">
        <w:rPr>
          <w:b/>
          <w:bCs/>
          <w:lang w:val="en-GB"/>
        </w:rPr>
        <w:t xml:space="preserve"> Descriptor</w:t>
      </w:r>
    </w:p>
    <w:p w14:paraId="2C35027D" w14:textId="4A0BA5F4" w:rsidR="0004153E" w:rsidRDefault="00880B93" w:rsidP="00BD71B0">
      <w:pPr>
        <w:ind w:left="180"/>
        <w:rPr>
          <w:lang w:val="en-GB"/>
        </w:rPr>
      </w:pPr>
      <w:r>
        <w:rPr>
          <w:lang w:val="en-GB"/>
        </w:rPr>
        <w:t>Th</w:t>
      </w:r>
      <w:r w:rsidR="001A7F3C">
        <w:rPr>
          <w:lang w:val="en-GB"/>
        </w:rPr>
        <w:t>is investigation can be easily reproduced. Although the Method section is brief it is to the point and detailed. No serious safety issues are relevant here.</w:t>
      </w:r>
    </w:p>
    <w:p w14:paraId="7A506CBB" w14:textId="77777777" w:rsidR="0004153E" w:rsidRDefault="0004153E" w:rsidP="004874AC">
      <w:pPr>
        <w:ind w:left="180"/>
        <w:rPr>
          <w:lang w:val="en-GB"/>
        </w:rPr>
      </w:pPr>
    </w:p>
    <w:p w14:paraId="50C96307" w14:textId="19151C67" w:rsidR="001B4BEB" w:rsidRPr="00A354A0" w:rsidRDefault="001B4BEB" w:rsidP="001B4BEB">
      <w:pPr>
        <w:pStyle w:val="Heading4"/>
        <w:spacing w:before="0" w:after="0"/>
        <w:rPr>
          <w:rFonts w:asciiTheme="minorHAnsi" w:hAnsiTheme="minorHAnsi" w:cstheme="minorHAnsi"/>
          <w:sz w:val="24"/>
          <w:szCs w:val="24"/>
        </w:rPr>
      </w:pPr>
      <w:r w:rsidRPr="00A354A0">
        <w:rPr>
          <w:rFonts w:asciiTheme="minorHAnsi" w:hAnsiTheme="minorHAnsi" w:cs="Calibri (Body)"/>
          <w:caps/>
          <w:sz w:val="24"/>
          <w:szCs w:val="24"/>
        </w:rPr>
        <w:t>Data analysis</w:t>
      </w:r>
      <w:r w:rsidRPr="00A354A0">
        <w:rPr>
          <w:rFonts w:asciiTheme="minorHAnsi" w:hAnsiTheme="minorHAnsi" w:cstheme="minorHAnsi"/>
          <w:sz w:val="24"/>
          <w:szCs w:val="24"/>
        </w:rPr>
        <w:t xml:space="preserve"> assesses the extent to which the student’s report provides evidence that the student has recorded, processed and presented the data in ways that are relevant to the research question.</w:t>
      </w:r>
    </w:p>
    <w:p w14:paraId="277531D0" w14:textId="42BF2B80" w:rsidR="001B4BEB" w:rsidRDefault="001B4BEB" w:rsidP="004874AC">
      <w:pPr>
        <w:ind w:left="180"/>
        <w:rPr>
          <w:rFonts w:cstheme="minorHAnsi"/>
          <w:lang w:val="en-GB"/>
        </w:rPr>
      </w:pPr>
    </w:p>
    <w:p w14:paraId="121F0057" w14:textId="63ADE5E8" w:rsidR="004911F7" w:rsidRDefault="004911F7" w:rsidP="004911F7">
      <w:pPr>
        <w:rPr>
          <w:rFonts w:cstheme="minorHAnsi"/>
          <w:lang w:val="en-GB"/>
        </w:rPr>
      </w:pPr>
      <w:r>
        <w:rPr>
          <w:rFonts w:cstheme="minorHAnsi"/>
          <w:b/>
          <w:bCs/>
          <w:lang w:val="en-GB"/>
        </w:rPr>
        <w:t>Data Analysis</w:t>
      </w:r>
      <w:r w:rsidRPr="004B3C44">
        <w:rPr>
          <w:rFonts w:cstheme="minorHAnsi"/>
          <w:b/>
          <w:bCs/>
          <w:lang w:val="en-GB"/>
        </w:rPr>
        <w:t xml:space="preserve"> Assessment</w:t>
      </w:r>
      <w:r>
        <w:rPr>
          <w:rFonts w:cstheme="minorHAnsi"/>
          <w:lang w:val="en-GB"/>
        </w:rPr>
        <w:t xml:space="preserve"> is</w:t>
      </w:r>
      <w:r w:rsidR="005451BB">
        <w:rPr>
          <w:rFonts w:cstheme="minorHAnsi"/>
          <w:lang w:val="en-GB"/>
        </w:rPr>
        <w:t xml:space="preserve"> the top level again, Level 6.</w:t>
      </w:r>
    </w:p>
    <w:p w14:paraId="6876015B" w14:textId="77777777" w:rsidR="004911F7" w:rsidRDefault="004911F7" w:rsidP="004911F7">
      <w:pPr>
        <w:rPr>
          <w:rFonts w:cstheme="minorHAnsi"/>
          <w:lang w:val="en-GB"/>
        </w:rPr>
      </w:pPr>
    </w:p>
    <w:p w14:paraId="5604CD61" w14:textId="75D1CA6B" w:rsidR="001B4BEB" w:rsidRPr="00A0144A" w:rsidRDefault="001B4BEB" w:rsidP="002412F4">
      <w:pPr>
        <w:rPr>
          <w:b/>
          <w:bCs/>
          <w:lang w:val="en-GB"/>
        </w:rPr>
      </w:pPr>
      <w:r w:rsidRPr="00A0144A">
        <w:rPr>
          <w:b/>
          <w:bCs/>
          <w:lang w:val="en-GB"/>
        </w:rPr>
        <w:t>Data Analysis 1</w:t>
      </w:r>
      <w:r w:rsidRPr="00A0144A">
        <w:rPr>
          <w:b/>
          <w:bCs/>
          <w:vertAlign w:val="superscript"/>
          <w:lang w:val="en-GB"/>
        </w:rPr>
        <w:t>st</w:t>
      </w:r>
      <w:r w:rsidRPr="00A0144A">
        <w:rPr>
          <w:b/>
          <w:bCs/>
          <w:lang w:val="en-GB"/>
        </w:rPr>
        <w:t xml:space="preserve"> Descriptor</w:t>
      </w:r>
    </w:p>
    <w:p w14:paraId="1C10EA71" w14:textId="26151F59" w:rsidR="0004153E" w:rsidRDefault="0004153E" w:rsidP="006A4090">
      <w:pPr>
        <w:ind w:left="180"/>
        <w:rPr>
          <w:lang w:val="en-GB"/>
        </w:rPr>
      </w:pPr>
      <w:r>
        <w:rPr>
          <w:lang w:val="en-GB"/>
        </w:rPr>
        <w:lastRenderedPageBreak/>
        <w:t>The raw data is recorded in a clear and precise way. The data table includes quantity, symbol, units, and uncertainties with units. For simple processing, like averaging, we do not expect an illustration. Often such basic functions can be done in a spreadsheet.</w:t>
      </w:r>
    </w:p>
    <w:p w14:paraId="1147F3C2" w14:textId="0C790D92" w:rsidR="001B4BEB" w:rsidRDefault="001B4BEB" w:rsidP="004874AC">
      <w:pPr>
        <w:ind w:left="180"/>
        <w:rPr>
          <w:lang w:val="en-GB"/>
        </w:rPr>
      </w:pPr>
    </w:p>
    <w:p w14:paraId="105F1413" w14:textId="0C4F5B0B" w:rsidR="001B4BEB" w:rsidRPr="00A0144A" w:rsidRDefault="001B4BEB" w:rsidP="002412F4">
      <w:pPr>
        <w:rPr>
          <w:b/>
          <w:bCs/>
          <w:lang w:val="en-GB"/>
        </w:rPr>
      </w:pPr>
      <w:r w:rsidRPr="00A0144A">
        <w:rPr>
          <w:b/>
          <w:bCs/>
          <w:lang w:val="en-GB"/>
        </w:rPr>
        <w:t>Data Analysis 2</w:t>
      </w:r>
      <w:r w:rsidRPr="00A0144A">
        <w:rPr>
          <w:b/>
          <w:bCs/>
          <w:vertAlign w:val="superscript"/>
          <w:lang w:val="en-GB"/>
        </w:rPr>
        <w:t>nd</w:t>
      </w:r>
      <w:r w:rsidRPr="00A0144A">
        <w:rPr>
          <w:b/>
          <w:bCs/>
          <w:lang w:val="en-GB"/>
        </w:rPr>
        <w:t xml:space="preserve"> Descriptor</w:t>
      </w:r>
    </w:p>
    <w:p w14:paraId="32389D03" w14:textId="2D158C21" w:rsidR="00F554EF" w:rsidRDefault="006A4090" w:rsidP="006A4090">
      <w:pPr>
        <w:ind w:left="180"/>
        <w:rPr>
          <w:color w:val="FF0000"/>
          <w:lang w:val="en-GB"/>
        </w:rPr>
      </w:pPr>
      <w:r w:rsidRPr="005451BB">
        <w:rPr>
          <w:color w:val="000000" w:themeColor="text1"/>
          <w:lang w:val="en-GB"/>
        </w:rPr>
        <w:t>Uncertainties are appreciated in all aspects of this investigation. Although the student indicate</w:t>
      </w:r>
      <w:r w:rsidR="005451BB" w:rsidRPr="005451BB">
        <w:rPr>
          <w:color w:val="000000" w:themeColor="text1"/>
          <w:lang w:val="en-GB"/>
        </w:rPr>
        <w:t>d</w:t>
      </w:r>
      <w:r w:rsidRPr="005451BB">
        <w:rPr>
          <w:color w:val="000000" w:themeColor="text1"/>
          <w:lang w:val="en-GB"/>
        </w:rPr>
        <w:t xml:space="preserve"> the least count for the individual diameter measurement uncertainties, they express the difficulties in making such measurements and increase the uncertainty to a larger value, a value larger than the traditional one-half the range value. </w:t>
      </w:r>
      <w:r w:rsidR="00482D0F" w:rsidRPr="005451BB">
        <w:rPr>
          <w:color w:val="000000" w:themeColor="text1"/>
          <w:lang w:val="en-GB"/>
        </w:rPr>
        <w:t>D</w:t>
      </w:r>
      <w:r w:rsidR="005451BB" w:rsidRPr="005451BB">
        <w:rPr>
          <w:color w:val="000000" w:themeColor="text1"/>
          <w:lang w:val="en-GB"/>
        </w:rPr>
        <w:t>e</w:t>
      </w:r>
      <w:r w:rsidR="00482D0F" w:rsidRPr="005451BB">
        <w:rPr>
          <w:color w:val="000000" w:themeColor="text1"/>
          <w:lang w:val="en-GB"/>
        </w:rPr>
        <w:t xml:space="preserve">tailed comments explain the treatment of </w:t>
      </w:r>
      <w:r w:rsidR="005451BB" w:rsidRPr="005451BB">
        <w:rPr>
          <w:color w:val="000000" w:themeColor="text1"/>
          <w:lang w:val="en-GB"/>
        </w:rPr>
        <w:t>uncertainty</w:t>
      </w:r>
      <w:r w:rsidR="00482D0F" w:rsidRPr="005451BB">
        <w:rPr>
          <w:color w:val="000000" w:themeColor="text1"/>
          <w:lang w:val="en-GB"/>
        </w:rPr>
        <w:t xml:space="preserve">, and </w:t>
      </w:r>
      <w:r w:rsidR="005451BB" w:rsidRPr="005451BB">
        <w:rPr>
          <w:color w:val="000000" w:themeColor="text1"/>
          <w:lang w:val="en-GB"/>
        </w:rPr>
        <w:t>uncertainty</w:t>
      </w:r>
      <w:r w:rsidR="00482D0F" w:rsidRPr="005451BB">
        <w:rPr>
          <w:color w:val="000000" w:themeColor="text1"/>
          <w:lang w:val="en-GB"/>
        </w:rPr>
        <w:t xml:space="preserve"> bars are included for the </w:t>
      </w:r>
      <w:r w:rsidR="005451BB" w:rsidRPr="005451BB">
        <w:rPr>
          <w:color w:val="000000" w:themeColor="text1"/>
          <w:lang w:val="en-GB"/>
        </w:rPr>
        <w:t>dependent</w:t>
      </w:r>
      <w:r w:rsidR="00482D0F" w:rsidRPr="005451BB">
        <w:rPr>
          <w:color w:val="000000" w:themeColor="text1"/>
          <w:lang w:val="en-GB"/>
        </w:rPr>
        <w:t xml:space="preserve"> variable when graphed. </w:t>
      </w:r>
      <w:r w:rsidR="00F75857">
        <w:rPr>
          <w:color w:val="000000" w:themeColor="text1"/>
          <w:lang w:val="en-GB"/>
        </w:rPr>
        <w:t>Minimum and maximum gradients are constructed properly and clearly appreciated.</w:t>
      </w:r>
      <w:r w:rsidR="00B344A7">
        <w:rPr>
          <w:color w:val="000000" w:themeColor="text1"/>
          <w:lang w:val="en-GB"/>
        </w:rPr>
        <w:t xml:space="preserve">  </w:t>
      </w:r>
      <w:r w:rsidR="00F554EF" w:rsidRPr="00F554EF">
        <w:rPr>
          <w:color w:val="000000" w:themeColor="text1"/>
          <w:lang w:val="en-GB"/>
        </w:rPr>
        <w:t>Uncertainties</w:t>
      </w:r>
      <w:r w:rsidR="00D15B9F" w:rsidRPr="00F554EF">
        <w:rPr>
          <w:color w:val="000000" w:themeColor="text1"/>
          <w:lang w:val="en-GB"/>
        </w:rPr>
        <w:t xml:space="preserve"> with logs is explained. </w:t>
      </w:r>
      <w:r w:rsidR="008103B0" w:rsidRPr="00F554EF">
        <w:rPr>
          <w:color w:val="000000" w:themeColor="text1"/>
          <w:lang w:val="en-GB"/>
        </w:rPr>
        <w:t xml:space="preserve">The student is overly cautious with their final </w:t>
      </w:r>
      <w:r w:rsidR="00F554EF" w:rsidRPr="00F554EF">
        <w:rPr>
          <w:color w:val="000000" w:themeColor="text1"/>
          <w:lang w:val="en-GB"/>
        </w:rPr>
        <w:t xml:space="preserve">uncertainties but self-justified. The examiner thinks the data is better than what the student believes. </w:t>
      </w:r>
      <w:r w:rsidR="00F554EF">
        <w:rPr>
          <w:color w:val="000000" w:themeColor="text1"/>
          <w:lang w:val="en-GB"/>
        </w:rPr>
        <w:t>Overall, an excellent appreciation of uncertainties.</w:t>
      </w:r>
    </w:p>
    <w:p w14:paraId="0B4A37C5" w14:textId="77777777" w:rsidR="006A4090" w:rsidRDefault="006A4090" w:rsidP="005451BB">
      <w:pPr>
        <w:rPr>
          <w:lang w:val="en-GB"/>
        </w:rPr>
      </w:pPr>
    </w:p>
    <w:p w14:paraId="37332811" w14:textId="5B646553" w:rsidR="001B4BEB" w:rsidRPr="00A0144A" w:rsidRDefault="001B4BEB" w:rsidP="002412F4">
      <w:pPr>
        <w:rPr>
          <w:b/>
          <w:bCs/>
          <w:lang w:val="en-GB"/>
        </w:rPr>
      </w:pPr>
      <w:r w:rsidRPr="00A0144A">
        <w:rPr>
          <w:b/>
          <w:bCs/>
          <w:lang w:val="en-GB"/>
        </w:rPr>
        <w:t>Data Analysis 3</w:t>
      </w:r>
      <w:r w:rsidRPr="00A0144A">
        <w:rPr>
          <w:b/>
          <w:bCs/>
          <w:vertAlign w:val="superscript"/>
          <w:lang w:val="en-GB"/>
        </w:rPr>
        <w:t>rd</w:t>
      </w:r>
      <w:r w:rsidRPr="00A0144A">
        <w:rPr>
          <w:b/>
          <w:bCs/>
          <w:lang w:val="en-GB"/>
        </w:rPr>
        <w:t xml:space="preserve"> Descriptor</w:t>
      </w:r>
    </w:p>
    <w:p w14:paraId="4094DFA1" w14:textId="7B2B2112" w:rsidR="001B4BEB" w:rsidRDefault="00482D0F" w:rsidP="004874AC">
      <w:pPr>
        <w:ind w:left="180"/>
        <w:rPr>
          <w:lang w:val="en-GB"/>
        </w:rPr>
      </w:pPr>
      <w:r>
        <w:rPr>
          <w:lang w:val="en-GB"/>
        </w:rPr>
        <w:t>The series of graphs is an interesting way to process the data. Perhaps a log/log graph from the sta</w:t>
      </w:r>
      <w:r w:rsidR="005451BB">
        <w:rPr>
          <w:lang w:val="en-GB"/>
        </w:rPr>
        <w:t>r</w:t>
      </w:r>
      <w:r>
        <w:rPr>
          <w:lang w:val="en-GB"/>
        </w:rPr>
        <w:t>t would have been easier, but the student</w:t>
      </w:r>
      <w:r w:rsidR="005451BB">
        <w:rPr>
          <w:lang w:val="en-GB"/>
        </w:rPr>
        <w:t>’</w:t>
      </w:r>
      <w:r>
        <w:rPr>
          <w:lang w:val="en-GB"/>
        </w:rPr>
        <w:t xml:space="preserve">s approach is clearly </w:t>
      </w:r>
      <w:r w:rsidR="005451BB">
        <w:rPr>
          <w:lang w:val="en-GB"/>
        </w:rPr>
        <w:t>explained</w:t>
      </w:r>
      <w:r>
        <w:rPr>
          <w:lang w:val="en-GB"/>
        </w:rPr>
        <w:t xml:space="preserve"> and properly understood. The log-log graph comes later in the report</w:t>
      </w:r>
      <w:r w:rsidR="0045184E">
        <w:rPr>
          <w:lang w:val="en-GB"/>
        </w:rPr>
        <w:t>. In all respects the analysis stay</w:t>
      </w:r>
      <w:r w:rsidR="008D2EAA">
        <w:rPr>
          <w:lang w:val="en-GB"/>
        </w:rPr>
        <w:t>s</w:t>
      </w:r>
      <w:r w:rsidR="0045184E">
        <w:rPr>
          <w:lang w:val="en-GB"/>
        </w:rPr>
        <w:t xml:space="preserve"> focused on the </w:t>
      </w:r>
      <w:r w:rsidR="005451BB">
        <w:rPr>
          <w:lang w:val="en-GB"/>
        </w:rPr>
        <w:t>research</w:t>
      </w:r>
      <w:r w:rsidR="0045184E">
        <w:rPr>
          <w:lang w:val="en-GB"/>
        </w:rPr>
        <w:t xml:space="preserve"> question and the theory developed. </w:t>
      </w:r>
      <w:r w:rsidR="005451BB">
        <w:rPr>
          <w:lang w:val="en-GB"/>
        </w:rPr>
        <w:t>A more appropriate and accurate approach is hard to imagine.</w:t>
      </w:r>
    </w:p>
    <w:p w14:paraId="7897DC32" w14:textId="77777777" w:rsidR="001B4BEB" w:rsidRPr="003C11F6" w:rsidRDefault="001B4BEB" w:rsidP="004874AC">
      <w:pPr>
        <w:ind w:left="180"/>
        <w:rPr>
          <w:rFonts w:cstheme="minorHAnsi"/>
          <w:lang w:val="en-GB"/>
        </w:rPr>
      </w:pPr>
    </w:p>
    <w:p w14:paraId="2420E7A5" w14:textId="71573667" w:rsidR="001B4BEB" w:rsidRPr="00A354A0" w:rsidRDefault="001B4BEB" w:rsidP="003C11F6">
      <w:pPr>
        <w:pStyle w:val="Heading4"/>
        <w:spacing w:before="0" w:after="0"/>
        <w:rPr>
          <w:rFonts w:asciiTheme="minorHAnsi" w:hAnsiTheme="minorHAnsi" w:cstheme="minorHAnsi"/>
          <w:sz w:val="24"/>
          <w:szCs w:val="24"/>
        </w:rPr>
      </w:pPr>
      <w:r w:rsidRPr="00A354A0">
        <w:rPr>
          <w:rFonts w:asciiTheme="minorHAnsi" w:hAnsiTheme="minorHAnsi" w:cs="Calibri (Body)"/>
          <w:caps/>
          <w:sz w:val="24"/>
          <w:szCs w:val="24"/>
        </w:rPr>
        <w:t>Conclusion</w:t>
      </w:r>
      <w:r w:rsidR="003C11F6" w:rsidRPr="00A354A0">
        <w:rPr>
          <w:rFonts w:asciiTheme="minorHAnsi" w:hAnsiTheme="minorHAnsi" w:cstheme="minorHAnsi"/>
          <w:sz w:val="24"/>
          <w:szCs w:val="24"/>
        </w:rPr>
        <w:t xml:space="preserve"> </w:t>
      </w:r>
      <w:r w:rsidRPr="00A354A0">
        <w:rPr>
          <w:rFonts w:asciiTheme="minorHAnsi" w:hAnsiTheme="minorHAnsi" w:cstheme="minorHAnsi"/>
          <w:sz w:val="24"/>
          <w:szCs w:val="24"/>
        </w:rPr>
        <w:t xml:space="preserve">assesses the extent to which the student successfully answers their research question </w:t>
      </w:r>
      <w:proofErr w:type="gramStart"/>
      <w:r w:rsidRPr="00A354A0">
        <w:rPr>
          <w:rFonts w:asciiTheme="minorHAnsi" w:hAnsiTheme="minorHAnsi" w:cstheme="minorHAnsi"/>
          <w:sz w:val="24"/>
          <w:szCs w:val="24"/>
        </w:rPr>
        <w:t>with regard to</w:t>
      </w:r>
      <w:proofErr w:type="gramEnd"/>
      <w:r w:rsidRPr="00A354A0">
        <w:rPr>
          <w:rFonts w:asciiTheme="minorHAnsi" w:hAnsiTheme="minorHAnsi" w:cstheme="minorHAnsi"/>
          <w:sz w:val="24"/>
          <w:szCs w:val="24"/>
        </w:rPr>
        <w:t xml:space="preserve"> their analysis and the accepted scientific context.</w:t>
      </w:r>
    </w:p>
    <w:p w14:paraId="552F8178" w14:textId="56BD4FCE" w:rsidR="00E34527" w:rsidRDefault="00E34527" w:rsidP="003C11F6">
      <w:pPr>
        <w:rPr>
          <w:rFonts w:cstheme="minorHAnsi"/>
        </w:rPr>
      </w:pPr>
    </w:p>
    <w:p w14:paraId="680AD7FD" w14:textId="4EB30EB4" w:rsidR="004911F7" w:rsidRDefault="004911F7" w:rsidP="004911F7">
      <w:pPr>
        <w:rPr>
          <w:rFonts w:cstheme="minorHAnsi"/>
          <w:lang w:val="en-GB"/>
        </w:rPr>
      </w:pPr>
      <w:r>
        <w:rPr>
          <w:rFonts w:cstheme="minorHAnsi"/>
          <w:b/>
          <w:bCs/>
          <w:lang w:val="en-GB"/>
        </w:rPr>
        <w:t>Conclusion</w:t>
      </w:r>
      <w:r w:rsidRPr="004B3C44">
        <w:rPr>
          <w:rFonts w:cstheme="minorHAnsi"/>
          <w:b/>
          <w:bCs/>
          <w:lang w:val="en-GB"/>
        </w:rPr>
        <w:t xml:space="preserve"> Assessment</w:t>
      </w:r>
      <w:r>
        <w:rPr>
          <w:rFonts w:cstheme="minorHAnsi"/>
          <w:lang w:val="en-GB"/>
        </w:rPr>
        <w:t xml:space="preserve"> is</w:t>
      </w:r>
      <w:r w:rsidR="00395758">
        <w:rPr>
          <w:rFonts w:cstheme="minorHAnsi"/>
          <w:lang w:val="en-GB"/>
        </w:rPr>
        <w:t xml:space="preserve"> again at the top level. Level 6.</w:t>
      </w:r>
    </w:p>
    <w:p w14:paraId="0B62CACD" w14:textId="77777777" w:rsidR="004911F7" w:rsidRPr="003C11F6" w:rsidRDefault="004911F7" w:rsidP="003C11F6">
      <w:pPr>
        <w:rPr>
          <w:rFonts w:cstheme="minorHAnsi"/>
        </w:rPr>
      </w:pPr>
    </w:p>
    <w:p w14:paraId="4FCD09EE" w14:textId="35900110" w:rsidR="003C11F6" w:rsidRPr="00A0144A" w:rsidRDefault="003C11F6" w:rsidP="002412F4">
      <w:pPr>
        <w:rPr>
          <w:b/>
          <w:bCs/>
          <w:lang w:val="en-GB"/>
        </w:rPr>
      </w:pPr>
      <w:r w:rsidRPr="00A0144A">
        <w:rPr>
          <w:b/>
          <w:bCs/>
          <w:lang w:val="en-GB"/>
        </w:rPr>
        <w:t>Conclusion 1</w:t>
      </w:r>
      <w:r w:rsidRPr="00A0144A">
        <w:rPr>
          <w:b/>
          <w:bCs/>
          <w:vertAlign w:val="superscript"/>
          <w:lang w:val="en-GB"/>
        </w:rPr>
        <w:t>st</w:t>
      </w:r>
      <w:r w:rsidRPr="00A0144A">
        <w:rPr>
          <w:b/>
          <w:bCs/>
          <w:lang w:val="en-GB"/>
        </w:rPr>
        <w:t xml:space="preserve"> Descriptor</w:t>
      </w:r>
    </w:p>
    <w:p w14:paraId="0802C050" w14:textId="3B21FF54" w:rsidR="003C11F6" w:rsidRDefault="005451BB" w:rsidP="004874AC">
      <w:pPr>
        <w:ind w:left="180"/>
        <w:rPr>
          <w:lang w:val="en-GB"/>
        </w:rPr>
      </w:pPr>
      <w:r>
        <w:rPr>
          <w:lang w:val="en-GB"/>
        </w:rPr>
        <w:t xml:space="preserve">The conclusion </w:t>
      </w:r>
      <w:r w:rsidR="00395758">
        <w:rPr>
          <w:lang w:val="en-GB"/>
        </w:rPr>
        <w:t xml:space="preserve">nicely </w:t>
      </w:r>
      <w:r>
        <w:rPr>
          <w:lang w:val="en-GB"/>
        </w:rPr>
        <w:t xml:space="preserve">aligns with the derived theory and the data. The quality of data is surprising, as one would expect more variation. However, the student demonstrated a most </w:t>
      </w:r>
      <w:r w:rsidR="00711CA7">
        <w:rPr>
          <w:lang w:val="en-GB"/>
        </w:rPr>
        <w:t>thoughtful</w:t>
      </w:r>
      <w:r>
        <w:rPr>
          <w:lang w:val="en-GB"/>
        </w:rPr>
        <w:t xml:space="preserve">, careful, </w:t>
      </w:r>
      <w:r w:rsidR="00711CA7">
        <w:rPr>
          <w:lang w:val="en-GB"/>
        </w:rPr>
        <w:t>insightful</w:t>
      </w:r>
      <w:r w:rsidR="00395758">
        <w:rPr>
          <w:lang w:val="en-GB"/>
        </w:rPr>
        <w:t>,</w:t>
      </w:r>
      <w:r>
        <w:rPr>
          <w:lang w:val="en-GB"/>
        </w:rPr>
        <w:t xml:space="preserve"> and determined </w:t>
      </w:r>
      <w:r w:rsidR="00440CDE">
        <w:rPr>
          <w:lang w:val="en-GB"/>
        </w:rPr>
        <w:t xml:space="preserve">investigation. </w:t>
      </w:r>
      <w:r w:rsidR="00395758">
        <w:rPr>
          <w:lang w:val="en-GB"/>
        </w:rPr>
        <w:t>A true scientist. Errors and uncertainties were appreciated in a relevant way.</w:t>
      </w:r>
    </w:p>
    <w:p w14:paraId="0F554024" w14:textId="77777777" w:rsidR="005451BB" w:rsidRDefault="005451BB" w:rsidP="004874AC">
      <w:pPr>
        <w:ind w:left="180"/>
        <w:rPr>
          <w:lang w:val="en-GB"/>
        </w:rPr>
      </w:pPr>
    </w:p>
    <w:p w14:paraId="6C987029" w14:textId="70858978" w:rsidR="003C11F6" w:rsidRPr="00A0144A" w:rsidRDefault="003C11F6" w:rsidP="002412F4">
      <w:pPr>
        <w:rPr>
          <w:b/>
          <w:bCs/>
          <w:lang w:val="en-GB"/>
        </w:rPr>
      </w:pPr>
      <w:r w:rsidRPr="00A0144A">
        <w:rPr>
          <w:b/>
          <w:bCs/>
          <w:lang w:val="en-GB"/>
        </w:rPr>
        <w:t>Conclusion 2</w:t>
      </w:r>
      <w:r w:rsidRPr="00A0144A">
        <w:rPr>
          <w:b/>
          <w:bCs/>
          <w:vertAlign w:val="superscript"/>
          <w:lang w:val="en-GB"/>
        </w:rPr>
        <w:t>nd</w:t>
      </w:r>
      <w:r w:rsidRPr="00A0144A">
        <w:rPr>
          <w:b/>
          <w:bCs/>
          <w:lang w:val="en-GB"/>
        </w:rPr>
        <w:t xml:space="preserve"> Descriptor</w:t>
      </w:r>
    </w:p>
    <w:p w14:paraId="1C75EFB7" w14:textId="1A935977" w:rsidR="00395758" w:rsidRDefault="00395758" w:rsidP="004874AC">
      <w:pPr>
        <w:ind w:left="180"/>
      </w:pPr>
      <w:r>
        <w:t>The student’s results were justified both within the derived theory (amazing, the fourth power was a legitimate theory) and in a larger scientific context. The student was aware of the limitations and specificity of their investigation. Other similar investigations obtained different exponential powers, and this was acceptable because there are numerous parameters that influence the investigation.</w:t>
      </w:r>
    </w:p>
    <w:p w14:paraId="5ABC2B4A" w14:textId="3BEA69DE" w:rsidR="003C11F6" w:rsidRDefault="00BD71B0" w:rsidP="00BD71B0">
      <w:r>
        <w:t xml:space="preserve"> </w:t>
      </w:r>
    </w:p>
    <w:p w14:paraId="09D756F1" w14:textId="3CDD320B" w:rsidR="003C11F6" w:rsidRPr="00A354A0" w:rsidRDefault="003C11F6" w:rsidP="003C11F6">
      <w:pPr>
        <w:pStyle w:val="Heading4"/>
        <w:spacing w:before="0" w:after="0"/>
        <w:rPr>
          <w:rFonts w:asciiTheme="minorHAnsi" w:hAnsiTheme="minorHAnsi" w:cstheme="minorHAnsi"/>
          <w:sz w:val="24"/>
          <w:szCs w:val="24"/>
        </w:rPr>
      </w:pPr>
      <w:r w:rsidRPr="00A354A0">
        <w:rPr>
          <w:rFonts w:asciiTheme="minorHAnsi" w:hAnsiTheme="minorHAnsi" w:cstheme="minorHAnsi"/>
          <w:sz w:val="24"/>
          <w:szCs w:val="24"/>
        </w:rPr>
        <w:t>E</w:t>
      </w:r>
      <w:r w:rsidRPr="00A354A0">
        <w:rPr>
          <w:rFonts w:asciiTheme="minorHAnsi" w:hAnsiTheme="minorHAnsi" w:cs="Calibri (Body)"/>
          <w:caps/>
          <w:sz w:val="24"/>
          <w:szCs w:val="24"/>
        </w:rPr>
        <w:t>valuation</w:t>
      </w:r>
      <w:r w:rsidRPr="00A354A0">
        <w:rPr>
          <w:rFonts w:asciiTheme="minorHAnsi" w:hAnsiTheme="minorHAnsi" w:cstheme="minorHAnsi"/>
          <w:sz w:val="24"/>
          <w:szCs w:val="24"/>
        </w:rPr>
        <w:t xml:space="preserve"> assesses the extent to which the student’s report provides evidence of evaluation of the investigation methodology and has suggested improvements.</w:t>
      </w:r>
    </w:p>
    <w:p w14:paraId="3183A2CE" w14:textId="441CBEA8" w:rsidR="003C11F6" w:rsidRDefault="003C11F6" w:rsidP="004874AC">
      <w:pPr>
        <w:ind w:left="180"/>
        <w:rPr>
          <w:rFonts w:cstheme="minorHAnsi"/>
        </w:rPr>
      </w:pPr>
    </w:p>
    <w:p w14:paraId="13BAFB42" w14:textId="4C6D4C60" w:rsidR="004911F7" w:rsidRDefault="004911F7" w:rsidP="004911F7">
      <w:pPr>
        <w:rPr>
          <w:rFonts w:cstheme="minorHAnsi"/>
          <w:lang w:val="en-GB"/>
        </w:rPr>
      </w:pPr>
      <w:r>
        <w:rPr>
          <w:rFonts w:cstheme="minorHAnsi"/>
          <w:b/>
          <w:bCs/>
          <w:lang w:val="en-GB"/>
        </w:rPr>
        <w:lastRenderedPageBreak/>
        <w:t>Evalua</w:t>
      </w:r>
      <w:r w:rsidR="00A354A0">
        <w:rPr>
          <w:rFonts w:cstheme="minorHAnsi"/>
          <w:b/>
          <w:bCs/>
          <w:lang w:val="en-GB"/>
        </w:rPr>
        <w:t>ti</w:t>
      </w:r>
      <w:r>
        <w:rPr>
          <w:rFonts w:cstheme="minorHAnsi"/>
          <w:b/>
          <w:bCs/>
          <w:lang w:val="en-GB"/>
        </w:rPr>
        <w:t>on</w:t>
      </w:r>
      <w:r w:rsidRPr="004B3C44">
        <w:rPr>
          <w:rFonts w:cstheme="minorHAnsi"/>
          <w:b/>
          <w:bCs/>
          <w:lang w:val="en-GB"/>
        </w:rPr>
        <w:t xml:space="preserve"> Assessment</w:t>
      </w:r>
      <w:r>
        <w:rPr>
          <w:rFonts w:cstheme="minorHAnsi"/>
          <w:lang w:val="en-GB"/>
        </w:rPr>
        <w:t xml:space="preserve"> is</w:t>
      </w:r>
      <w:r w:rsidR="00A3076C">
        <w:rPr>
          <w:rFonts w:cstheme="minorHAnsi"/>
          <w:lang w:val="en-GB"/>
        </w:rPr>
        <w:t xml:space="preserve"> also 6. Top mar</w:t>
      </w:r>
      <w:r w:rsidR="007E4B1F">
        <w:rPr>
          <w:rFonts w:cstheme="minorHAnsi"/>
          <w:lang w:val="en-GB"/>
        </w:rPr>
        <w:t>k</w:t>
      </w:r>
      <w:r w:rsidR="00A3076C">
        <w:rPr>
          <w:rFonts w:cstheme="minorHAnsi"/>
          <w:lang w:val="en-GB"/>
        </w:rPr>
        <w:t>s are for student who address all the descriptors statements in a competent and insight</w:t>
      </w:r>
      <w:r w:rsidR="007E4B1F">
        <w:rPr>
          <w:rFonts w:cstheme="minorHAnsi"/>
          <w:lang w:val="en-GB"/>
        </w:rPr>
        <w:t>ful</w:t>
      </w:r>
      <w:r w:rsidR="00A3076C">
        <w:rPr>
          <w:rFonts w:cstheme="minorHAnsi"/>
          <w:lang w:val="en-GB"/>
        </w:rPr>
        <w:t xml:space="preserve"> way. Top marks do not mean perfect</w:t>
      </w:r>
      <w:r w:rsidR="007E4B1F">
        <w:rPr>
          <w:rFonts w:cstheme="minorHAnsi"/>
          <w:lang w:val="en-GB"/>
        </w:rPr>
        <w:t>ion</w:t>
      </w:r>
      <w:r w:rsidR="00A3076C">
        <w:rPr>
          <w:rFonts w:cstheme="minorHAnsi"/>
          <w:lang w:val="en-GB"/>
        </w:rPr>
        <w:t>.</w:t>
      </w:r>
    </w:p>
    <w:p w14:paraId="1A0A2F08" w14:textId="77777777" w:rsidR="004911F7" w:rsidRPr="003C11F6" w:rsidRDefault="004911F7" w:rsidP="004911F7">
      <w:pPr>
        <w:rPr>
          <w:rFonts w:cstheme="minorHAnsi"/>
        </w:rPr>
      </w:pPr>
    </w:p>
    <w:p w14:paraId="22099693" w14:textId="4DF7A572" w:rsidR="003C11F6" w:rsidRPr="00A0144A" w:rsidRDefault="003C11F6" w:rsidP="002412F4">
      <w:pPr>
        <w:rPr>
          <w:b/>
          <w:bCs/>
          <w:lang w:val="en-GB"/>
        </w:rPr>
      </w:pPr>
      <w:r w:rsidRPr="00A0144A">
        <w:rPr>
          <w:b/>
          <w:bCs/>
          <w:lang w:val="en-GB"/>
        </w:rPr>
        <w:t>Evaluation 1</w:t>
      </w:r>
      <w:r w:rsidRPr="00A0144A">
        <w:rPr>
          <w:b/>
          <w:bCs/>
          <w:vertAlign w:val="superscript"/>
          <w:lang w:val="en-GB"/>
        </w:rPr>
        <w:t>st</w:t>
      </w:r>
      <w:r w:rsidRPr="00A0144A">
        <w:rPr>
          <w:b/>
          <w:bCs/>
          <w:lang w:val="en-GB"/>
        </w:rPr>
        <w:t xml:space="preserve"> Descriptor</w:t>
      </w:r>
    </w:p>
    <w:p w14:paraId="64E241CB" w14:textId="28F2A556" w:rsidR="003C11F6" w:rsidRDefault="00A3076C" w:rsidP="004874AC">
      <w:pPr>
        <w:ind w:left="180"/>
        <w:rPr>
          <w:lang w:val="en-GB"/>
        </w:rPr>
      </w:pPr>
      <w:r>
        <w:rPr>
          <w:lang w:val="en-GB"/>
        </w:rPr>
        <w:t>The student correctly addressed the key issues relating to both the theory and the experimental results. Procedures issues were identified. Although the basic method of dropping a mass on sand was not evaluated, it seems to be the best method for investigating craters when resources are limit to the physics classroom. The scope and limit of the study was nicely appreciated.</w:t>
      </w:r>
    </w:p>
    <w:p w14:paraId="5ED67383" w14:textId="77777777" w:rsidR="00A3076C" w:rsidRDefault="00A3076C" w:rsidP="004874AC">
      <w:pPr>
        <w:ind w:left="180"/>
        <w:rPr>
          <w:lang w:val="en-GB"/>
        </w:rPr>
      </w:pPr>
    </w:p>
    <w:p w14:paraId="5702F205" w14:textId="3092F323" w:rsidR="003C11F6" w:rsidRDefault="003C11F6" w:rsidP="002412F4">
      <w:pPr>
        <w:rPr>
          <w:b/>
          <w:bCs/>
          <w:lang w:val="en-GB"/>
        </w:rPr>
      </w:pPr>
      <w:r w:rsidRPr="00A0144A">
        <w:rPr>
          <w:b/>
          <w:bCs/>
          <w:lang w:val="en-GB"/>
        </w:rPr>
        <w:t>Evaluation 2</w:t>
      </w:r>
      <w:r w:rsidRPr="00A0144A">
        <w:rPr>
          <w:b/>
          <w:bCs/>
          <w:vertAlign w:val="superscript"/>
          <w:lang w:val="en-GB"/>
        </w:rPr>
        <w:t>nd</w:t>
      </w:r>
      <w:r w:rsidRPr="00A0144A">
        <w:rPr>
          <w:b/>
          <w:bCs/>
          <w:lang w:val="en-GB"/>
        </w:rPr>
        <w:t xml:space="preserve"> Descriptor</w:t>
      </w:r>
    </w:p>
    <w:p w14:paraId="07E85EB4" w14:textId="6332A3DD" w:rsidR="00A3076C" w:rsidRPr="00A3076C" w:rsidRDefault="00A3076C" w:rsidP="00A3076C">
      <w:pPr>
        <w:ind w:left="180"/>
        <w:rPr>
          <w:lang w:val="en-GB"/>
        </w:rPr>
      </w:pPr>
      <w:r w:rsidRPr="00A3076C">
        <w:rPr>
          <w:lang w:val="en-GB"/>
        </w:rPr>
        <w:t>Realist</w:t>
      </w:r>
      <w:r>
        <w:rPr>
          <w:lang w:val="en-GB"/>
        </w:rPr>
        <w:t>i</w:t>
      </w:r>
      <w:r w:rsidRPr="00A3076C">
        <w:rPr>
          <w:lang w:val="en-GB"/>
        </w:rPr>
        <w:t xml:space="preserve">c and relevant improvements were </w:t>
      </w:r>
      <w:r w:rsidR="007E4B1F">
        <w:rPr>
          <w:lang w:val="en-GB"/>
        </w:rPr>
        <w:t>explained</w:t>
      </w:r>
      <w:r w:rsidRPr="00A3076C">
        <w:rPr>
          <w:lang w:val="en-GB"/>
        </w:rPr>
        <w:t>.</w:t>
      </w:r>
      <w:r>
        <w:rPr>
          <w:lang w:val="en-GB"/>
        </w:rPr>
        <w:t xml:space="preserve"> </w:t>
      </w:r>
      <w:r w:rsidR="00427FAB">
        <w:rPr>
          <w:lang w:val="en-GB"/>
        </w:rPr>
        <w:t xml:space="preserve">The IB does not expect an </w:t>
      </w:r>
      <w:r w:rsidR="007E4B1F">
        <w:rPr>
          <w:lang w:val="en-GB"/>
        </w:rPr>
        <w:t>exhaustive list of improvements, but rather an appreciation of one or two key issues affecting the experimental results. The “Problems and Improvement” section cover this.</w:t>
      </w:r>
    </w:p>
    <w:p w14:paraId="7885CD18" w14:textId="77777777" w:rsidR="00A3076C" w:rsidRPr="00A3076C" w:rsidRDefault="00A3076C" w:rsidP="00A3076C">
      <w:pPr>
        <w:rPr>
          <w:lang w:val="en-GB"/>
        </w:rPr>
      </w:pPr>
    </w:p>
    <w:p w14:paraId="05D4544C" w14:textId="65754488" w:rsidR="003C11F6" w:rsidRPr="0063289C" w:rsidRDefault="0063289C" w:rsidP="0063289C">
      <w:pPr>
        <w:jc w:val="right"/>
        <w:rPr>
          <w:rFonts w:cstheme="minorHAnsi"/>
          <w:color w:val="FF0000"/>
          <w:sz w:val="21"/>
          <w:szCs w:val="21"/>
        </w:rPr>
      </w:pPr>
      <w:r w:rsidRPr="0063289C">
        <w:rPr>
          <w:rFonts w:cstheme="minorHAnsi"/>
          <w:color w:val="FF0000"/>
          <w:sz w:val="21"/>
          <w:szCs w:val="21"/>
        </w:rPr>
        <w:t>—end—</w:t>
      </w:r>
    </w:p>
    <w:p w14:paraId="51475A64" w14:textId="04942385" w:rsidR="0063289C" w:rsidRPr="0063289C" w:rsidRDefault="0063289C" w:rsidP="0063289C">
      <w:pPr>
        <w:jc w:val="right"/>
        <w:rPr>
          <w:rFonts w:cstheme="minorHAnsi"/>
          <w:color w:val="FF0000"/>
          <w:sz w:val="21"/>
          <w:szCs w:val="21"/>
        </w:rPr>
      </w:pPr>
      <w:r w:rsidRPr="0063289C">
        <w:rPr>
          <w:rFonts w:cstheme="minorHAnsi"/>
          <w:color w:val="FF0000"/>
          <w:sz w:val="21"/>
          <w:szCs w:val="21"/>
        </w:rPr>
        <w:t>0</w:t>
      </w:r>
      <w:r w:rsidR="00DE2EE5">
        <w:rPr>
          <w:rFonts w:cstheme="minorHAnsi"/>
          <w:color w:val="FF0000"/>
          <w:sz w:val="21"/>
          <w:szCs w:val="21"/>
        </w:rPr>
        <w:t>7</w:t>
      </w:r>
      <w:r w:rsidRPr="0063289C">
        <w:rPr>
          <w:rFonts w:cstheme="minorHAnsi"/>
          <w:color w:val="FF0000"/>
          <w:sz w:val="21"/>
          <w:szCs w:val="21"/>
        </w:rPr>
        <w:t xml:space="preserve"> August 2024</w:t>
      </w:r>
    </w:p>
    <w:sectPr w:rsidR="0063289C" w:rsidRPr="0063289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178BD" w14:textId="77777777" w:rsidR="009F16A4" w:rsidRDefault="009F16A4" w:rsidP="00A0144A">
      <w:r>
        <w:separator/>
      </w:r>
    </w:p>
  </w:endnote>
  <w:endnote w:type="continuationSeparator" w:id="0">
    <w:p w14:paraId="5AC4AC99" w14:textId="77777777" w:rsidR="009F16A4" w:rsidRDefault="009F16A4" w:rsidP="00A01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altName w:val="Arial"/>
    <w:panose1 w:val="020B0502020104020203"/>
    <w:charset w:val="B1"/>
    <w:family w:val="swiss"/>
    <w:pitch w:val="variable"/>
    <w:sig w:usb0="80000A67" w:usb1="00000000" w:usb2="00000000" w:usb3="00000000" w:csb0="000001F7" w:csb1="00000000"/>
  </w:font>
  <w:font w:name="Arial">
    <w:panose1 w:val="020B0604020202020204"/>
    <w:charset w:val="00"/>
    <w:family w:val="swiss"/>
    <w:pitch w:val="variable"/>
    <w:sig w:usb0="E0002AFF" w:usb1="C0007843" w:usb2="00000009" w:usb3="00000000" w:csb0="000001FF" w:csb1="00000000"/>
  </w:font>
  <w:font w:name="Calibri (Body)">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FBCB9" w14:textId="77777777" w:rsidR="00A324C5" w:rsidRDefault="00A324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2B5AB" w14:textId="77777777" w:rsidR="00A324C5" w:rsidRDefault="00A324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23466" w14:textId="77777777" w:rsidR="00A324C5" w:rsidRDefault="00A32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B5FDF1" w14:textId="77777777" w:rsidR="009F16A4" w:rsidRDefault="009F16A4" w:rsidP="00A0144A">
      <w:r>
        <w:separator/>
      </w:r>
    </w:p>
  </w:footnote>
  <w:footnote w:type="continuationSeparator" w:id="0">
    <w:p w14:paraId="64A07274" w14:textId="77777777" w:rsidR="009F16A4" w:rsidRDefault="009F16A4" w:rsidP="00A01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21180645"/>
      <w:docPartObj>
        <w:docPartGallery w:val="Page Numbers (Top of Page)"/>
        <w:docPartUnique/>
      </w:docPartObj>
    </w:sdtPr>
    <w:sdtContent>
      <w:p w14:paraId="39FF0CD8" w14:textId="3368055D" w:rsidR="00427FAB" w:rsidRDefault="00427FAB" w:rsidP="00F26706">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E4B1F">
          <w:rPr>
            <w:rStyle w:val="PageNumber"/>
            <w:noProof/>
          </w:rPr>
          <w:t>1</w:t>
        </w:r>
        <w:r>
          <w:rPr>
            <w:rStyle w:val="PageNumber"/>
          </w:rPr>
          <w:fldChar w:fldCharType="end"/>
        </w:r>
      </w:p>
    </w:sdtContent>
  </w:sdt>
  <w:p w14:paraId="63825D76" w14:textId="77777777" w:rsidR="00427FAB" w:rsidRDefault="00427F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6434695"/>
      <w:docPartObj>
        <w:docPartGallery w:val="Page Numbers (Top of Page)"/>
        <w:docPartUnique/>
      </w:docPartObj>
    </w:sdtPr>
    <w:sdtContent>
      <w:p w14:paraId="535484B1" w14:textId="7C9C7DD4" w:rsidR="00427FAB" w:rsidRDefault="00427FAB" w:rsidP="00F26706">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6E717300" w14:textId="13649639" w:rsidR="00A0144A" w:rsidRPr="00A0144A" w:rsidRDefault="00A324C5">
    <w:pPr>
      <w:pStyle w:val="Head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F IA Crater Drop Assessment.docx</w:t>
    </w:r>
    <w:r>
      <w:rPr>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9542E" w14:textId="77777777" w:rsidR="00A324C5" w:rsidRDefault="00A324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76A"/>
    <w:rsid w:val="0004153E"/>
    <w:rsid w:val="000627E8"/>
    <w:rsid w:val="00146029"/>
    <w:rsid w:val="001A7F3C"/>
    <w:rsid w:val="001B4BEB"/>
    <w:rsid w:val="001E0E39"/>
    <w:rsid w:val="0022676A"/>
    <w:rsid w:val="002412F4"/>
    <w:rsid w:val="00280E4B"/>
    <w:rsid w:val="00347F80"/>
    <w:rsid w:val="0036114E"/>
    <w:rsid w:val="00390555"/>
    <w:rsid w:val="00395758"/>
    <w:rsid w:val="003B30E7"/>
    <w:rsid w:val="003C11F6"/>
    <w:rsid w:val="00427FAB"/>
    <w:rsid w:val="00440CDE"/>
    <w:rsid w:val="00444524"/>
    <w:rsid w:val="0045184E"/>
    <w:rsid w:val="00454232"/>
    <w:rsid w:val="0045740B"/>
    <w:rsid w:val="00482D0F"/>
    <w:rsid w:val="004874AC"/>
    <w:rsid w:val="004911F7"/>
    <w:rsid w:val="005279DE"/>
    <w:rsid w:val="005451BB"/>
    <w:rsid w:val="005D357C"/>
    <w:rsid w:val="005E66A4"/>
    <w:rsid w:val="005F6F0C"/>
    <w:rsid w:val="0063289C"/>
    <w:rsid w:val="00637FE1"/>
    <w:rsid w:val="0066303C"/>
    <w:rsid w:val="006A4090"/>
    <w:rsid w:val="00706635"/>
    <w:rsid w:val="00711CA7"/>
    <w:rsid w:val="007E4B1F"/>
    <w:rsid w:val="008103B0"/>
    <w:rsid w:val="00850DA5"/>
    <w:rsid w:val="00865D10"/>
    <w:rsid w:val="00880B93"/>
    <w:rsid w:val="008A3FF9"/>
    <w:rsid w:val="008B0F6E"/>
    <w:rsid w:val="008D2EAA"/>
    <w:rsid w:val="008D774F"/>
    <w:rsid w:val="00902529"/>
    <w:rsid w:val="009A0347"/>
    <w:rsid w:val="009F16A4"/>
    <w:rsid w:val="009F4BFF"/>
    <w:rsid w:val="00A0144A"/>
    <w:rsid w:val="00A20AF8"/>
    <w:rsid w:val="00A3076C"/>
    <w:rsid w:val="00A324C5"/>
    <w:rsid w:val="00A354A0"/>
    <w:rsid w:val="00A652A3"/>
    <w:rsid w:val="00A92243"/>
    <w:rsid w:val="00A93204"/>
    <w:rsid w:val="00AF7057"/>
    <w:rsid w:val="00B344A7"/>
    <w:rsid w:val="00B454E6"/>
    <w:rsid w:val="00B70FCA"/>
    <w:rsid w:val="00BD71B0"/>
    <w:rsid w:val="00C77F2C"/>
    <w:rsid w:val="00CC4A80"/>
    <w:rsid w:val="00D15B9F"/>
    <w:rsid w:val="00DE2EE5"/>
    <w:rsid w:val="00E002A2"/>
    <w:rsid w:val="00E34527"/>
    <w:rsid w:val="00E424D8"/>
    <w:rsid w:val="00EB46EE"/>
    <w:rsid w:val="00EE1AE1"/>
    <w:rsid w:val="00EE65CE"/>
    <w:rsid w:val="00F516C9"/>
    <w:rsid w:val="00F554EF"/>
    <w:rsid w:val="00F75857"/>
    <w:rsid w:val="00FD2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D47EFF"/>
  <w15:chartTrackingRefBased/>
  <w15:docId w15:val="{0EC5A8F1-92BC-7544-A601-9425B2DB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qFormat/>
    <w:rsid w:val="00E34527"/>
    <w:pPr>
      <w:keepNext/>
      <w:tabs>
        <w:tab w:val="left" w:pos="907"/>
        <w:tab w:val="left" w:pos="1361"/>
        <w:tab w:val="left" w:pos="1814"/>
      </w:tabs>
      <w:spacing w:before="240" w:after="120"/>
      <w:outlineLvl w:val="3"/>
    </w:pPr>
    <w:rPr>
      <w:rFonts w:ascii="Gill Sans" w:eastAsia="Times New Roman" w:hAnsi="Gill Sans" w:cs="Times New Roman"/>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34527"/>
    <w:rPr>
      <w:rFonts w:ascii="Gill Sans" w:eastAsia="Times New Roman" w:hAnsi="Gill Sans" w:cs="Times New Roman"/>
      <w:b/>
      <w:bCs/>
      <w:sz w:val="28"/>
      <w:szCs w:val="28"/>
      <w:lang w:val="en-GB"/>
    </w:rPr>
  </w:style>
  <w:style w:type="paragraph" w:customStyle="1" w:styleId="Body">
    <w:name w:val="Body"/>
    <w:basedOn w:val="Normal"/>
    <w:link w:val="BodyChar"/>
    <w:qFormat/>
    <w:rsid w:val="001B4BEB"/>
    <w:pPr>
      <w:tabs>
        <w:tab w:val="left" w:pos="454"/>
        <w:tab w:val="left" w:pos="907"/>
        <w:tab w:val="left" w:pos="1361"/>
        <w:tab w:val="left" w:pos="1814"/>
      </w:tabs>
      <w:spacing w:after="240"/>
      <w:jc w:val="both"/>
    </w:pPr>
    <w:rPr>
      <w:rFonts w:ascii="Arial" w:eastAsia="Times New Roman" w:hAnsi="Arial" w:cs="Times New Roman"/>
      <w:sz w:val="19"/>
      <w:szCs w:val="20"/>
      <w:lang w:val="en-GB"/>
    </w:rPr>
  </w:style>
  <w:style w:type="character" w:customStyle="1" w:styleId="BodyChar">
    <w:name w:val="Body Char"/>
    <w:basedOn w:val="DefaultParagraphFont"/>
    <w:link w:val="Body"/>
    <w:locked/>
    <w:rsid w:val="001B4BEB"/>
    <w:rPr>
      <w:rFonts w:ascii="Arial" w:eastAsia="Times New Roman" w:hAnsi="Arial" w:cs="Times New Roman"/>
      <w:sz w:val="19"/>
      <w:szCs w:val="20"/>
      <w:lang w:val="en-GB"/>
    </w:rPr>
  </w:style>
  <w:style w:type="table" w:styleId="TableGrid">
    <w:name w:val="Table Grid"/>
    <w:basedOn w:val="TableNormal"/>
    <w:uiPriority w:val="39"/>
    <w:rsid w:val="00454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0144A"/>
    <w:pPr>
      <w:tabs>
        <w:tab w:val="center" w:pos="4680"/>
        <w:tab w:val="right" w:pos="9360"/>
      </w:tabs>
    </w:pPr>
  </w:style>
  <w:style w:type="character" w:customStyle="1" w:styleId="HeaderChar">
    <w:name w:val="Header Char"/>
    <w:basedOn w:val="DefaultParagraphFont"/>
    <w:link w:val="Header"/>
    <w:uiPriority w:val="99"/>
    <w:rsid w:val="00A0144A"/>
  </w:style>
  <w:style w:type="paragraph" w:styleId="Footer">
    <w:name w:val="footer"/>
    <w:basedOn w:val="Normal"/>
    <w:link w:val="FooterChar"/>
    <w:uiPriority w:val="99"/>
    <w:unhideWhenUsed/>
    <w:rsid w:val="00A0144A"/>
    <w:pPr>
      <w:tabs>
        <w:tab w:val="center" w:pos="4680"/>
        <w:tab w:val="right" w:pos="9360"/>
      </w:tabs>
    </w:pPr>
  </w:style>
  <w:style w:type="character" w:customStyle="1" w:styleId="FooterChar">
    <w:name w:val="Footer Char"/>
    <w:basedOn w:val="DefaultParagraphFont"/>
    <w:link w:val="Footer"/>
    <w:uiPriority w:val="99"/>
    <w:rsid w:val="00A0144A"/>
  </w:style>
  <w:style w:type="character" w:styleId="PageNumber">
    <w:name w:val="page number"/>
    <w:basedOn w:val="DefaultParagraphFont"/>
    <w:uiPriority w:val="99"/>
    <w:semiHidden/>
    <w:unhideWhenUsed/>
    <w:rsid w:val="00427F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33BF67000D94ABD72798FCA14D288" ma:contentTypeVersion="" ma:contentTypeDescription="Create a new document." ma:contentTypeScope="" ma:versionID="dc9e4a9f16a109453c9422d002d76395">
  <xsd:schema xmlns:xsd="http://www.w3.org/2001/XMLSchema" xmlns:xs="http://www.w3.org/2001/XMLSchema" xmlns:p="http://schemas.microsoft.com/office/2006/metadata/properties" xmlns:ns2="244749a4-a1ea-4b3e-896b-5c3b4f7958ef" targetNamespace="http://schemas.microsoft.com/office/2006/metadata/properties" ma:root="true" ma:fieldsID="7097a4b87e73b5e7d550717e3c65185d" ns2:_="">
    <xsd:import namespace="244749a4-a1ea-4b3e-896b-5c3b4f7958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749a4-a1ea-4b3e-896b-5c3b4f795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F1A99B-A1F0-4C72-AEC4-DA5A052EDC18}"/>
</file>

<file path=customXml/itemProps2.xml><?xml version="1.0" encoding="utf-8"?>
<ds:datastoreItem xmlns:ds="http://schemas.openxmlformats.org/officeDocument/2006/customXml" ds:itemID="{DD0B2952-E53F-4501-9907-9D5D4D8B5376}"/>
</file>

<file path=customXml/itemProps3.xml><?xml version="1.0" encoding="utf-8"?>
<ds:datastoreItem xmlns:ds="http://schemas.openxmlformats.org/officeDocument/2006/customXml" ds:itemID="{1D68E6AF-C020-430C-B0E4-502885F173D6}"/>
</file>

<file path=docProps/app.xml><?xml version="1.0" encoding="utf-8"?>
<Properties xmlns="http://schemas.openxmlformats.org/officeDocument/2006/extended-properties" xmlns:vt="http://schemas.openxmlformats.org/officeDocument/2006/docPropsVTypes">
  <Template>Normal.dotm</Template>
  <TotalTime>4</TotalTime>
  <Pages>3</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Examiner</dc:creator>
  <cp:keywords/>
  <dc:description/>
  <cp:lastModifiedBy>Mark Headlee</cp:lastModifiedBy>
  <cp:revision>9</cp:revision>
  <cp:lastPrinted>2024-02-28T23:00:00Z</cp:lastPrinted>
  <dcterms:created xsi:type="dcterms:W3CDTF">2024-02-28T23:00:00Z</dcterms:created>
  <dcterms:modified xsi:type="dcterms:W3CDTF">2024-08-07T21:53:00Z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0x0101003B333BF67000D94ABD72798FCA14D288</vt:lpwstr>
  </property>
</Properties>
</file>